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B7" w:rsidRPr="00343213" w:rsidRDefault="00722959" w:rsidP="00CF250B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2295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17A3D" w:rsidRDefault="00517A3D" w:rsidP="00517A3D">
      <w:pPr>
        <w:autoSpaceDE w:val="0"/>
        <w:autoSpaceDN w:val="0"/>
        <w:adjustRightInd w:val="0"/>
        <w:spacing w:after="0" w:line="240" w:lineRule="exact"/>
        <w:ind w:left="4962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</w:t>
      </w:r>
    </w:p>
    <w:p w:rsidR="00CF250B" w:rsidRDefault="00CF250B" w:rsidP="00517A3D">
      <w:pPr>
        <w:autoSpaceDE w:val="0"/>
        <w:autoSpaceDN w:val="0"/>
        <w:adjustRightInd w:val="0"/>
        <w:spacing w:after="0" w:line="240" w:lineRule="exact"/>
        <w:ind w:left="4962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F250B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</w:t>
      </w:r>
      <w:r w:rsidR="008158C7">
        <w:rPr>
          <w:rFonts w:ascii="Times New Roman" w:eastAsia="Calibri" w:hAnsi="Times New Roman" w:cs="Times New Roman"/>
          <w:color w:val="000000"/>
          <w:sz w:val="28"/>
          <w:szCs w:val="28"/>
        </w:rPr>
        <w:t>ем</w:t>
      </w:r>
      <w:r w:rsidR="00517A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F250B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Шпаковского</w:t>
      </w:r>
      <w:r w:rsidR="00517A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F250B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муниципального округа</w:t>
      </w:r>
      <w:r w:rsidR="00517A3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F250B">
        <w:rPr>
          <w:rFonts w:ascii="Times New Roman" w:eastAsia="Calibri" w:hAnsi="Times New Roman" w:cs="Times New Roman"/>
          <w:color w:val="000000"/>
          <w:sz w:val="28"/>
          <w:szCs w:val="28"/>
        </w:rPr>
        <w:t>Ставропольского края</w:t>
      </w:r>
    </w:p>
    <w:p w:rsidR="00241FA3" w:rsidRDefault="00241FA3" w:rsidP="00517A3D">
      <w:pPr>
        <w:autoSpaceDE w:val="0"/>
        <w:autoSpaceDN w:val="0"/>
        <w:adjustRightInd w:val="0"/>
        <w:spacing w:after="0" w:line="240" w:lineRule="exact"/>
        <w:ind w:left="4962"/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от 14 сентября 2022 г. № 1341</w:t>
      </w:r>
      <w:bookmarkStart w:id="0" w:name="_GoBack"/>
      <w:bookmarkEnd w:id="0"/>
    </w:p>
    <w:p w:rsidR="00517A3D" w:rsidRDefault="00517A3D" w:rsidP="00517A3D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17A3D" w:rsidRDefault="00517A3D" w:rsidP="00517A3D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F250B" w:rsidRPr="00CF250B" w:rsidRDefault="00CF250B" w:rsidP="00CF250B">
      <w:pPr>
        <w:autoSpaceDE w:val="0"/>
        <w:autoSpaceDN w:val="0"/>
        <w:adjustRightInd w:val="0"/>
        <w:spacing w:after="0" w:line="240" w:lineRule="exact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158C7" w:rsidRDefault="008158C7" w:rsidP="008158C7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110248493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="00580A47" w:rsidRPr="00580A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17A3D" w:rsidRDefault="00517A3D" w:rsidP="008158C7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80A47" w:rsidRDefault="00580A47" w:rsidP="008158C7">
      <w:pPr>
        <w:spacing w:after="0" w:line="240" w:lineRule="exac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0A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размещения (установки) стационарных и временных нестационарных аттракционов, батутов, передвижных цирков и зоопарков, а также другого развлекательного оборудования на территории Шпаковского муниципального округа Ставропольского края</w:t>
      </w:r>
    </w:p>
    <w:p w:rsidR="009B4F2D" w:rsidRDefault="009B4F2D" w:rsidP="00580A47">
      <w:pPr>
        <w:spacing w:after="0" w:line="24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17A3D" w:rsidRDefault="00517A3D" w:rsidP="00580A47">
      <w:pPr>
        <w:spacing w:after="0" w:line="240" w:lineRule="exac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1"/>
    <w:p w:rsidR="00722959" w:rsidRPr="00CF250B" w:rsidRDefault="00E76214" w:rsidP="00E76214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722959"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Общие положения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="00580A47" w:rsidRPr="00580A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размещения (установки) стационарных и временных нестационарных аттракционов, батутов, передвижных цирков и зоопарков, а также другого развлекательного оборудования на территории Шпаковского муниципального округа Ставропольского края</w:t>
      </w:r>
      <w:r w:rsidR="003A25B7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 разработан в целях упорядочения размещения (установки) временных нестационарных развлекательных аттракционов, передвижных цирков и зоопарков на территории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 Ставропольского края</w:t>
      </w:r>
      <w:r w:rsidR="00E76214" w:rsidRPr="00E762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7621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муниципальный округ</w:t>
      </w:r>
      <w:r w:rsidR="00E76214" w:rsidRPr="00E762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соблюдения правил благоустройства прилегающих к ним территорий, обеспечения</w:t>
      </w:r>
      <w:proofErr w:type="gram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чистоты и порядка на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муниципального округа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обеспечения безопасности при пользовании услугами.</w:t>
      </w:r>
    </w:p>
    <w:p w:rsidR="00E76214" w:rsidRPr="00E76214" w:rsidRDefault="00E7621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Работа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развлекательных аттракционов, передвижных цирков и зоопарков организуется в соответствии с действующим законодательством Российской Федерации и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правовыми актами.</w:t>
      </w:r>
    </w:p>
    <w:p w:rsidR="00E76214" w:rsidRPr="00E76214" w:rsidRDefault="00E7621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Настоящий Порядок регулирует отношения органов местного самоуправления с юридическими лицами и индивидуальными предпринимателями, заинтересованными в размещении и эксплуатации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</w:t>
      </w:r>
      <w:r w:rsidR="00E762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 единый порядок оформления и выдачи разрешений на установку и размещение на территории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6214" w:rsidRPr="00E76214" w:rsidRDefault="00E7621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Требования настоящего Порядка являются обязательными для исполнения юридическими лицами и индивидуальными предпринимателями, заинтересованными в установке и размещении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на территории </w:t>
      </w:r>
      <w:r w:rsidR="00320972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25B7" w:rsidRPr="00CF250B" w:rsidRDefault="003A25B7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7A3D" w:rsidRDefault="00517A3D" w:rsidP="00E76214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2959" w:rsidRPr="00CF250B" w:rsidRDefault="00E76214" w:rsidP="00E76214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lastRenderedPageBreak/>
        <w:t>II</w:t>
      </w:r>
      <w:r w:rsidR="00722959"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Понятия, используемые в настоящем Порядке</w:t>
      </w:r>
    </w:p>
    <w:p w:rsidR="00722959" w:rsidRPr="00CF250B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настоящем Порядке применяются следующие понятия: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аттракцион - не являющееся объектом капитального строительства устройство для развлечений, размещаемое в общественных местах, создающее для посе</w:t>
      </w:r>
      <w:r w:rsidR="003A25B7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тителей развлекательный эффект;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временные нестационарные аттракционы </w:t>
      </w:r>
      <w:r w:rsidR="009B4F2D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 устанавливаемые (перевозимые) объекты: механизированные поступательного движения, механизированные вращательного движения, автодромы, надувные батуты, детские электромобили, </w:t>
      </w:r>
      <w:proofErr w:type="spell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</w:t>
      </w:r>
      <w:proofErr w:type="spell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-развлекатель</w:t>
      </w:r>
      <w:r w:rsidR="003A25B7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ные, водные немеханизированные;</w:t>
      </w:r>
      <w:proofErr w:type="gramEnd"/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передвижной цирк (в том числе цирк-шапито) - разборная конструкция из мачт и натягиваемого на них полотна (парусины, брезента) шатра, предназначенная для проведения цирковых, театральных и некоторых других зрелищных мероприятий главным образом в местах, где отсутствуют стационарны</w:t>
      </w:r>
      <w:r w:rsidR="003A25B7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специализированные постройки;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передвижной зоологический парк (зоопарк) - нестационарное учреждение для содержания животных в неволе с целью их демонстрации, сохранения, воспроизводства и из</w:t>
      </w:r>
      <w:r w:rsidR="003A25B7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учения, в том числе и научного;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услугодатель</w:t>
      </w:r>
      <w:proofErr w:type="spell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юридическое лицо независимо от его организационно-правовой формы или индивидуальный предприниматель, предоставляющий услуги населению в сфере культурного отдыха и развлечений с использованием </w:t>
      </w:r>
      <w:r w:rsidR="009B4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нестационарных аттракционов, передвижных цирков и зоопарков.</w:t>
      </w:r>
    </w:p>
    <w:p w:rsidR="003A25B7" w:rsidRPr="00CF250B" w:rsidRDefault="003A25B7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5D62C4" w:rsidP="00517A3D">
      <w:pPr>
        <w:spacing w:after="240" w:line="240" w:lineRule="exac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="00722959"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Порядок размещения </w:t>
      </w:r>
      <w:r w:rsidR="00787E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временных нестационарных аттракционов</w:t>
      </w:r>
    </w:p>
    <w:p w:rsidR="00722959" w:rsidRPr="00CF250B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Размещение (установка) и эксплуатация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осуществляется на основании разрешения, </w:t>
      </w:r>
      <w:bookmarkStart w:id="2" w:name="_Hlk11050171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выданного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 Ставропольского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 округа)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2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указанием срока размещения.</w:t>
      </w:r>
    </w:p>
    <w:p w:rsidR="005D62C4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Заявление о выдаче разрешения на размещение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подается </w:t>
      </w:r>
      <w:proofErr w:type="spell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услугодателем</w:t>
      </w:r>
      <w:proofErr w:type="spellEnd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245FD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Порядку.</w:t>
      </w:r>
    </w:p>
    <w:p w:rsidR="005D62C4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заявлению на размещение временных нестационарных аттракционов прилагаются копии следующих документов: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удостовер</w:t>
      </w:r>
      <w:r w:rsidR="00EA097B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</w:t>
      </w:r>
      <w:r w:rsidR="00EA097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(паспорт, временное удостоверение личности) для индивидуальных предпринимателей;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свидетельство о государственной регистрации - для юридических лиц и индивидуальных предпринимателей;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свидетельство о постановке на налоговый учет;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фото внешнего оформления, а также схема расположения временных нестационарных аттракционов;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5) технический паспорт аттракциона (на русском языке), выданный заводом-изготовителем аттракциона (должен быть пронумерован и сброшюрован);</w:t>
      </w:r>
    </w:p>
    <w:p w:rsidR="00722959" w:rsidRPr="00CF250B" w:rsidRDefault="005245FD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 об организации внутреннего контроля, назначении аттестованных инженерно-технических специалистов, отвечающих за безопасную эксплуатацию аттракциона, а также оперативно-технического, ремонтного и обслуживающего аттракцион персонала;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="005245FD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</w:t>
      </w:r>
      <w:r w:rsidR="00343213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</w:t>
      </w:r>
      <w:r w:rsidR="00343213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страхования гражданской ответственности владельца аттракциона за причинение вреда жизни и/или здоровью физических лиц, имуществу физических или юридических лиц, государственному или муниципальному имуществу, ок</w:t>
      </w:r>
      <w:r w:rsidR="0025409B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ружающей среде при эксплуатации;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сертификат соответствия ГОСТу;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="00A32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сертификаты соответствия гигиеническим, противопожарным и техническим требованиям;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10) регистрационный знак временного нестационарного аттракциона или разрешение, выданн</w:t>
      </w:r>
      <w:r w:rsidR="00A32040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по надзору за техническим состоянием самоходных машин и других видов техники (кроме надувных батутов и электромобилей);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техосмотр и талон (допуск) временного нестационарного аттракциона, </w:t>
      </w:r>
      <w:proofErr w:type="gram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выданные</w:t>
      </w:r>
      <w:proofErr w:type="gram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Гостехнадзором</w:t>
      </w:r>
      <w:proofErr w:type="spell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(кроме над</w:t>
      </w:r>
      <w:r w:rsidR="00EF603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увных батутов и электромобилей).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должны быть заверены подписью и печатью юридического лица или подписью индивидуального предпринимателя.</w:t>
      </w:r>
    </w:p>
    <w:p w:rsidR="005D62C4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5D62C4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заявлению на размещение передвижных цирков и зоопарков прилагаются копии следующих документов: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удостовер</w:t>
      </w:r>
      <w:r w:rsidR="00FC65A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</w:t>
      </w:r>
      <w:r w:rsidR="00FC65A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гражданина (паспорт, временное удостоверение личности) для индивидуальных предпринимателей;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свидетельство о государственной регистрации - для юридических лиц и индивидуальных предпринимателей;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свидетельство о постановке на налоговый учет;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фото внешнего оформления, а также схема расположения передвижного цирка или зоопарка;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приказы об организации внутреннего контроля, назначении аттестованных инженерно-технических специалистов, отвечающих за безопасную эксплуатацию аттракциона, а также оперативно-технического, ремонтного и обслуживающего аттракцион персонала;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6) технические паспорта завода изготовителя на клетки для животных;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полис страхования гражданской ответственности владельца аттракциона за причинение вреда жизни и/или здоровью физических лиц, имуществу физических или юридических лиц, государственному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муниципальному имуществу, окружающей среде при эксплуатации аттракциона;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8) сертификаты соответствия гигиеническим, противопожарным и техническим требованиям;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9) ветеринарное свидетельство;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10) документы, подтверждающие проведение обязательных вакцинаций, (ветеринарных обработок, диагностических исследований) в соответствии с требованиями ветеринарного законодательства;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документов должны быть заверены подписью и печатью юридического лица или подписью индивидуального предпринимателя.</w:t>
      </w:r>
    </w:p>
    <w:p w:rsidR="00277A7A" w:rsidRDefault="00277A7A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Default="00277A7A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Заявление с прил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агаемыми в соответствии с </w:t>
      </w:r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8, 9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 документами рассматривается 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округа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 момента его поступления. По результатам рассмотрения 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выдает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размещение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цирков, зоопарков на территории 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r w:rsidR="00E334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E334E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Порядку или отказывает в выдаче разрешения.</w:t>
      </w:r>
    </w:p>
    <w:p w:rsidR="00E35F7D" w:rsidRPr="00CF250B" w:rsidRDefault="00E35F7D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E35F7D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выдаче разрешения принимается в случаях:</w:t>
      </w:r>
    </w:p>
    <w:p w:rsidR="00722959" w:rsidRPr="00CF250B" w:rsidRDefault="00E35F7D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отсутствия указанных в пунктах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>9 настоящего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документов, необходимых для выдачи разрешения;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2959" w:rsidRPr="00CF250B" w:rsidRDefault="00E35F7D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размещение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стационарного или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временного нестационарного аттракциона, передвижного цирка или зоопарка нарушает установленные для их эксплуатации санитарно-эпидемиологические правила и нормативы и может повлечь за собой угрозу безопасности жизни и здоровья граждан.</w:t>
      </w:r>
    </w:p>
    <w:p w:rsidR="00E35F7D" w:rsidRDefault="00E35F7D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E35F7D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Срок действия разрешения устанавливается 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округа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сроков, указанных в заявлении </w:t>
      </w:r>
      <w:proofErr w:type="spell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услугодателя</w:t>
      </w:r>
      <w:proofErr w:type="spellEnd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продления пребывания на территории 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</w:t>
      </w:r>
      <w:proofErr w:type="spell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услугодатель</w:t>
      </w:r>
      <w:proofErr w:type="spell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proofErr w:type="gram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обратиться в 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87E03" w:rsidRP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письмом о возможности продления срока размещения.</w:t>
      </w:r>
    </w:p>
    <w:p w:rsidR="00C63F72" w:rsidRDefault="00C63F72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C63F72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Место размещения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на территории </w:t>
      </w:r>
      <w:r w:rsidR="0078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муниципального округа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 быть оборудовано в соответствии с требованиями санитарных и противопожарных норм, а также с соблюдением треб</w:t>
      </w:r>
      <w:r w:rsidR="00322B2B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ований по технике безопасности.</w:t>
      </w:r>
    </w:p>
    <w:p w:rsidR="00C63F72" w:rsidRDefault="00C63F72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C63F72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организации размещения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на территории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322B2B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услугодателю</w:t>
      </w:r>
      <w:proofErr w:type="spellEnd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запрещается: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 рекламу в местах, не предназначенных для этих целей (на деревьях, столбах электроснабжения, турникетах, ограждениях и т.д.);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размещать сооружения и конструкции вне отведенной территории;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выпас травоядных животных;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захоронение павших животных.</w:t>
      </w:r>
    </w:p>
    <w:p w:rsidR="00722959" w:rsidRPr="00CF250B" w:rsidRDefault="008D2E31" w:rsidP="008D2E3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Установка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нестационарных аттракционов, передвижных цирков и зоопарков без соответствующих разрешений запрещается.</w:t>
      </w:r>
    </w:p>
    <w:p w:rsidR="008D2E31" w:rsidRDefault="008D2E31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8D2E31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размещении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передвижных цирков и зоопарков </w:t>
      </w:r>
      <w:proofErr w:type="spell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услугодатель</w:t>
      </w:r>
      <w:proofErr w:type="spellEnd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22959" w:rsidRPr="00500092" w:rsidRDefault="00722959" w:rsidP="00500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установку контейнеров, урн, емкостей для сбора мусора и других </w:t>
      </w:r>
      <w:r w:rsidRPr="0050009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бытовых отходов;</w:t>
      </w:r>
    </w:p>
    <w:p w:rsidR="00722959" w:rsidRPr="00500092" w:rsidRDefault="00722959" w:rsidP="00500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092">
        <w:rPr>
          <w:rFonts w:ascii="Times New Roman" w:hAnsi="Times New Roman" w:cs="Times New Roman"/>
          <w:sz w:val="28"/>
          <w:szCs w:val="28"/>
        </w:rPr>
        <w:t>надлежащее санитарное состояние прилегающей территории;</w:t>
      </w:r>
    </w:p>
    <w:p w:rsidR="00722959" w:rsidRPr="00500092" w:rsidRDefault="00722959" w:rsidP="00500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500092">
        <w:rPr>
          <w:rFonts w:ascii="Times New Roman" w:hAnsi="Times New Roman" w:cs="Times New Roman"/>
          <w:sz w:val="28"/>
          <w:szCs w:val="28"/>
        </w:rPr>
        <w:t>предоставление необходимой информации потребителям, размещенной в удобном для обозрения месте, которая должна соответствовать тр</w:t>
      </w:r>
      <w:r w:rsidR="0025409B" w:rsidRPr="00500092">
        <w:rPr>
          <w:rFonts w:ascii="Times New Roman" w:hAnsi="Times New Roman" w:cs="Times New Roman"/>
          <w:sz w:val="28"/>
          <w:szCs w:val="28"/>
        </w:rPr>
        <w:t>ебованиям Федерального закона</w:t>
      </w:r>
      <w:r w:rsidR="008D2E31" w:rsidRPr="00500092">
        <w:rPr>
          <w:rFonts w:ascii="Times New Roman" w:hAnsi="Times New Roman" w:cs="Times New Roman"/>
          <w:sz w:val="28"/>
          <w:szCs w:val="28"/>
        </w:rPr>
        <w:t xml:space="preserve"> </w:t>
      </w:r>
      <w:r w:rsidR="008D2E31" w:rsidRPr="00517A3D">
        <w:rPr>
          <w:rFonts w:ascii="Times New Roman" w:hAnsi="Times New Roman" w:cs="Times New Roman"/>
          <w:sz w:val="28"/>
          <w:szCs w:val="28"/>
        </w:rPr>
        <w:t>от 07</w:t>
      </w:r>
      <w:r w:rsidR="009C0501" w:rsidRPr="00517A3D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8D2E31" w:rsidRPr="00517A3D">
        <w:rPr>
          <w:rFonts w:ascii="Times New Roman" w:hAnsi="Times New Roman" w:cs="Times New Roman"/>
          <w:sz w:val="28"/>
          <w:szCs w:val="28"/>
        </w:rPr>
        <w:t>1992 №</w:t>
      </w:r>
      <w:r w:rsidR="00517A3D" w:rsidRPr="00517A3D">
        <w:rPr>
          <w:rFonts w:ascii="Times New Roman" w:hAnsi="Times New Roman" w:cs="Times New Roman"/>
          <w:sz w:val="28"/>
          <w:szCs w:val="28"/>
        </w:rPr>
        <w:t xml:space="preserve"> </w:t>
      </w:r>
      <w:r w:rsidR="008D2E31" w:rsidRPr="00517A3D">
        <w:rPr>
          <w:rFonts w:ascii="Times New Roman" w:hAnsi="Times New Roman" w:cs="Times New Roman"/>
          <w:sz w:val="28"/>
          <w:szCs w:val="28"/>
        </w:rPr>
        <w:t>2300-1</w:t>
      </w:r>
      <w:r w:rsidR="0025409B" w:rsidRPr="00500092">
        <w:rPr>
          <w:rFonts w:ascii="Times New Roman" w:hAnsi="Times New Roman" w:cs="Times New Roman"/>
          <w:sz w:val="28"/>
          <w:szCs w:val="28"/>
        </w:rPr>
        <w:t xml:space="preserve"> </w:t>
      </w:r>
      <w:r w:rsidR="00627174" w:rsidRPr="00500092">
        <w:rPr>
          <w:rFonts w:ascii="Times New Roman" w:hAnsi="Times New Roman" w:cs="Times New Roman"/>
          <w:sz w:val="28"/>
          <w:szCs w:val="28"/>
        </w:rPr>
        <w:t>«</w:t>
      </w:r>
      <w:r w:rsidRPr="00517A3D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 w:rsidR="00627174" w:rsidRPr="00500092">
        <w:rPr>
          <w:rFonts w:ascii="Times New Roman" w:hAnsi="Times New Roman" w:cs="Times New Roman"/>
          <w:sz w:val="28"/>
          <w:szCs w:val="28"/>
        </w:rPr>
        <w:t>»</w:t>
      </w:r>
      <w:r w:rsidRPr="00500092">
        <w:rPr>
          <w:rFonts w:ascii="Times New Roman" w:hAnsi="Times New Roman" w:cs="Times New Roman"/>
          <w:sz w:val="28"/>
          <w:szCs w:val="28"/>
        </w:rPr>
        <w:t>, </w:t>
      </w:r>
      <w:r w:rsidRPr="00517A3D">
        <w:rPr>
          <w:rFonts w:ascii="Times New Roman" w:hAnsi="Times New Roman" w:cs="Times New Roman"/>
          <w:sz w:val="28"/>
          <w:szCs w:val="28"/>
        </w:rPr>
        <w:t>Правил бытового обслуживания населения в Российской Федерации</w:t>
      </w:r>
      <w:r w:rsidR="00500092" w:rsidRPr="00500092">
        <w:rPr>
          <w:rFonts w:ascii="Times New Roman" w:hAnsi="Times New Roman" w:cs="Times New Roman"/>
          <w:sz w:val="28"/>
          <w:szCs w:val="28"/>
        </w:rPr>
        <w:t xml:space="preserve">, </w:t>
      </w:r>
      <w:r w:rsidRPr="00500092">
        <w:rPr>
          <w:rFonts w:ascii="Times New Roman" w:hAnsi="Times New Roman" w:cs="Times New Roman"/>
          <w:sz w:val="28"/>
          <w:szCs w:val="28"/>
        </w:rPr>
        <w:t>утвержденных </w:t>
      </w:r>
      <w:r w:rsidR="00500092" w:rsidRPr="00500092">
        <w:rPr>
          <w:rFonts w:ascii="Times New Roman" w:hAnsi="Times New Roman" w:cs="Times New Roman"/>
          <w:sz w:val="28"/>
          <w:szCs w:val="28"/>
        </w:rPr>
        <w:t>Правительства Р</w:t>
      </w:r>
      <w:r w:rsidR="00517A3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00092" w:rsidRPr="00500092">
        <w:rPr>
          <w:rFonts w:ascii="Times New Roman" w:hAnsi="Times New Roman" w:cs="Times New Roman"/>
          <w:sz w:val="28"/>
          <w:szCs w:val="28"/>
        </w:rPr>
        <w:t>Ф</w:t>
      </w:r>
      <w:r w:rsidR="00517A3D">
        <w:rPr>
          <w:rFonts w:ascii="Times New Roman" w:hAnsi="Times New Roman" w:cs="Times New Roman"/>
          <w:sz w:val="28"/>
          <w:szCs w:val="28"/>
        </w:rPr>
        <w:t>едерации</w:t>
      </w:r>
      <w:r w:rsidR="00517A3D">
        <w:rPr>
          <w:rFonts w:ascii="Times New Roman" w:hAnsi="Times New Roman" w:cs="Times New Roman"/>
          <w:sz w:val="28"/>
          <w:szCs w:val="28"/>
        </w:rPr>
        <w:br/>
      </w:r>
      <w:r w:rsidR="00500092" w:rsidRPr="00500092">
        <w:rPr>
          <w:rFonts w:ascii="Times New Roman" w:hAnsi="Times New Roman" w:cs="Times New Roman"/>
          <w:sz w:val="28"/>
          <w:szCs w:val="28"/>
        </w:rPr>
        <w:t xml:space="preserve"> от 21 сентября 2020 г. </w:t>
      </w:r>
      <w:r w:rsidR="00500092">
        <w:rPr>
          <w:rFonts w:ascii="Times New Roman" w:hAnsi="Times New Roman" w:cs="Times New Roman"/>
          <w:sz w:val="28"/>
          <w:szCs w:val="28"/>
        </w:rPr>
        <w:t>№</w:t>
      </w:r>
      <w:r w:rsidR="00500092" w:rsidRPr="00500092">
        <w:rPr>
          <w:rFonts w:ascii="Times New Roman" w:hAnsi="Times New Roman" w:cs="Times New Roman"/>
          <w:sz w:val="28"/>
          <w:szCs w:val="28"/>
        </w:rPr>
        <w:t xml:space="preserve"> 1514 </w:t>
      </w:r>
      <w:r w:rsidR="00500092">
        <w:rPr>
          <w:rFonts w:ascii="Times New Roman" w:hAnsi="Times New Roman" w:cs="Times New Roman"/>
          <w:sz w:val="28"/>
          <w:szCs w:val="28"/>
        </w:rPr>
        <w:t>«</w:t>
      </w:r>
      <w:r w:rsidR="00500092" w:rsidRPr="00500092">
        <w:rPr>
          <w:rFonts w:ascii="Times New Roman" w:hAnsi="Times New Roman" w:cs="Times New Roman"/>
          <w:sz w:val="28"/>
          <w:szCs w:val="28"/>
        </w:rPr>
        <w:t>Об утверждении Правил бытового обслуживания населения</w:t>
      </w:r>
      <w:r w:rsidR="00500092">
        <w:rPr>
          <w:rFonts w:ascii="Times New Roman" w:hAnsi="Times New Roman" w:cs="Times New Roman"/>
          <w:sz w:val="28"/>
          <w:szCs w:val="28"/>
        </w:rPr>
        <w:t>»</w:t>
      </w:r>
      <w:r w:rsidRPr="00500092">
        <w:rPr>
          <w:rFonts w:ascii="Times New Roman" w:hAnsi="Times New Roman" w:cs="Times New Roman"/>
          <w:sz w:val="28"/>
          <w:szCs w:val="28"/>
        </w:rPr>
        <w:t xml:space="preserve"> (сведения об </w:t>
      </w:r>
      <w:proofErr w:type="spellStart"/>
      <w:r w:rsidRPr="00500092"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 w:rsidRPr="00500092">
        <w:rPr>
          <w:rFonts w:ascii="Times New Roman" w:hAnsi="Times New Roman" w:cs="Times New Roman"/>
          <w:sz w:val="28"/>
          <w:szCs w:val="28"/>
        </w:rPr>
        <w:t xml:space="preserve">, его наименование, юридический адрес, телефон, режим работы </w:t>
      </w:r>
      <w:r w:rsidR="00627174" w:rsidRPr="00500092">
        <w:rPr>
          <w:rFonts w:ascii="Times New Roman" w:hAnsi="Times New Roman" w:cs="Times New Roman"/>
          <w:sz w:val="28"/>
          <w:szCs w:val="28"/>
        </w:rPr>
        <w:t>стационарного или</w:t>
      </w:r>
      <w:proofErr w:type="gramEnd"/>
      <w:r w:rsidR="00627174" w:rsidRPr="005000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00092">
        <w:rPr>
          <w:rFonts w:ascii="Times New Roman" w:hAnsi="Times New Roman" w:cs="Times New Roman"/>
          <w:sz w:val="28"/>
          <w:szCs w:val="28"/>
        </w:rPr>
        <w:t xml:space="preserve">временного нестационарного аттракциона, перечень услуг и стоимость пользования ими за единицу времени, правила пользования </w:t>
      </w:r>
      <w:r w:rsidR="00627174" w:rsidRPr="00500092">
        <w:rPr>
          <w:rFonts w:ascii="Times New Roman" w:hAnsi="Times New Roman" w:cs="Times New Roman"/>
          <w:sz w:val="28"/>
          <w:szCs w:val="28"/>
        </w:rPr>
        <w:t xml:space="preserve">стационарными или </w:t>
      </w:r>
      <w:r w:rsidRPr="00500092">
        <w:rPr>
          <w:rFonts w:ascii="Times New Roman" w:hAnsi="Times New Roman" w:cs="Times New Roman"/>
          <w:sz w:val="28"/>
          <w:szCs w:val="28"/>
        </w:rPr>
        <w:t>временными нестационарными аттракционами</w:t>
      </w:r>
      <w:r w:rsidRPr="00500092">
        <w:rPr>
          <w:rFonts w:ascii="Times New Roman" w:hAnsi="Times New Roman" w:cs="Times New Roman"/>
          <w:sz w:val="28"/>
          <w:szCs w:val="28"/>
          <w:lang w:eastAsia="ru-RU"/>
        </w:rPr>
        <w:t xml:space="preserve">, сведения по технике безопасности и правилах пользования </w:t>
      </w:r>
      <w:r w:rsidR="00627174" w:rsidRPr="00500092">
        <w:rPr>
          <w:rFonts w:ascii="Times New Roman" w:hAnsi="Times New Roman" w:cs="Times New Roman"/>
          <w:sz w:val="28"/>
          <w:szCs w:val="28"/>
          <w:lang w:eastAsia="ru-RU"/>
        </w:rPr>
        <w:t xml:space="preserve">стационарными или </w:t>
      </w:r>
      <w:r w:rsidRPr="00500092">
        <w:rPr>
          <w:rFonts w:ascii="Times New Roman" w:hAnsi="Times New Roman" w:cs="Times New Roman"/>
          <w:sz w:val="28"/>
          <w:szCs w:val="28"/>
          <w:lang w:eastAsia="ru-RU"/>
        </w:rPr>
        <w:t xml:space="preserve">временными нестационарными аттракционами, место нахождения книги жалоб и предложений, свидетельство (копия) о государственной регистрации и наименование зарегистрировавшего органа, номера телефонов органа по защите прав потребителей </w:t>
      </w:r>
      <w:proofErr w:type="spellStart"/>
      <w:r w:rsidRPr="00500092">
        <w:rPr>
          <w:rFonts w:ascii="Times New Roman" w:hAnsi="Times New Roman" w:cs="Times New Roman"/>
          <w:sz w:val="28"/>
          <w:szCs w:val="28"/>
          <w:lang w:eastAsia="ru-RU"/>
        </w:rPr>
        <w:t>услугодателя</w:t>
      </w:r>
      <w:proofErr w:type="spellEnd"/>
      <w:r w:rsidRPr="00500092">
        <w:rPr>
          <w:rFonts w:ascii="Times New Roman" w:hAnsi="Times New Roman" w:cs="Times New Roman"/>
          <w:sz w:val="28"/>
          <w:szCs w:val="28"/>
          <w:lang w:eastAsia="ru-RU"/>
        </w:rPr>
        <w:t xml:space="preserve"> и органа, выдавшего разрешение);</w:t>
      </w:r>
      <w:proofErr w:type="gramEnd"/>
    </w:p>
    <w:p w:rsidR="00722959" w:rsidRPr="00500092" w:rsidRDefault="00722959" w:rsidP="00500092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требования безопасной эксплуатации </w:t>
      </w:r>
      <w:r w:rsidR="00627174" w:rsidRPr="0050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стационарного или </w:t>
      </w:r>
      <w:r w:rsidRPr="0050009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временного нестационарного аттракциона и другого развлекательного оборудования.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посетителей у входа на посадочную площадку должны вывешиваться правила пользования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стационарными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временными нестационарными аттракционами. В них должны быть указаны: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возрастная принадлежность аттракциона;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противопоказания к пользованию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стационарным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временным нестационарным аттракционом по состоянию здоровья посетителей;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номинальная нагрузка на одно посадочное место;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посадки и высадки посетителей;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использования активных элементов безопасности (привязных ремней, поясов, поручней);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поведения посетителей при работе аттракциона (запрещается курить, принимать пищу, алкогольные напитки, проходить на аттракцион с животными, задерживать подвижные элементы, нарушать фиксацию ремней);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и должность лица, ответственного за безопасную эксплуатацию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стационарного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временного нестационарного аттракциона.</w:t>
      </w:r>
    </w:p>
    <w:p w:rsidR="00722959" w:rsidRPr="00CF250B" w:rsidRDefault="008E42BB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Услугодатель</w:t>
      </w:r>
      <w:proofErr w:type="spellEnd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proofErr w:type="gramEnd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и предъявлять уполномоченным органам следующие документы: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учредительные документы;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гигиенический сертификат в случаях, предусмотренных действующим законодательством;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разрешение </w:t>
      </w:r>
      <w:r w:rsidR="00627174" w:rsidRP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27174" w:rsidRP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размещение на территории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стационарных или</w:t>
      </w:r>
      <w:r w:rsidR="0029599B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 аттракционов, передвижных цирков и зоопарков;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книгу жалоб и предложений;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инструкцию по эксплуатации;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для проведения инструктажа по технике безопасности;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технические паспорта завода изготовителя на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стационарные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временные нестационарные аттракционы;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государственных органов пожарной безопасности;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ветеринарное свидетельство (для передвижных цирков и зоопарков);</w:t>
      </w:r>
    </w:p>
    <w:p w:rsidR="00722959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проведение обязательных вакцинаций, ветеринарных обработо</w:t>
      </w:r>
      <w:r w:rsidR="008E42BB">
        <w:rPr>
          <w:rFonts w:ascii="Times New Roman" w:eastAsia="Times New Roman" w:hAnsi="Times New Roman" w:cs="Times New Roman"/>
          <w:sz w:val="28"/>
          <w:szCs w:val="28"/>
          <w:lang w:eastAsia="ru-RU"/>
        </w:rPr>
        <w:t>к, диагностических исследований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ветеринарного законодательства (для</w:t>
      </w:r>
      <w:r w:rsidR="008E4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передвижных цирков и зоопарков.</w:t>
      </w:r>
      <w:proofErr w:type="gramEnd"/>
    </w:p>
    <w:p w:rsidR="008E42BB" w:rsidRPr="00CF250B" w:rsidRDefault="008E42BB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8E42BB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Размещение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нестационарных аттракционов, передвижных цирков и зоопарков не должно нарушать существующее благоустройство площадки, на которой они размещены, и исключать порчу зеленых насаждении.</w:t>
      </w:r>
    </w:p>
    <w:p w:rsidR="00722959" w:rsidRPr="00CF250B" w:rsidRDefault="00722959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завершению срока функционирования </w:t>
      </w:r>
      <w:r w:rsidR="006271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или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временных нестационарных аттракционов, передвижного цирка или зоопарка в соответствии с разрешением на их размещение </w:t>
      </w:r>
      <w:proofErr w:type="spell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услугодатель</w:t>
      </w:r>
      <w:proofErr w:type="spell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</w:t>
      </w:r>
      <w:proofErr w:type="gram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привести площадку в надлежащее состояние.</w:t>
      </w:r>
    </w:p>
    <w:p w:rsidR="0029599B" w:rsidRPr="00CF250B" w:rsidRDefault="0029599B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7A3D" w:rsidRDefault="003E3EB4" w:rsidP="00517A3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="00722959"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Перечень мест для размещения временных нестационарных аттракционов, передвижных цирков и зоопарков на территории </w:t>
      </w:r>
      <w:r w:rsidR="00573D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Шпаковского муниципального округа</w:t>
      </w:r>
      <w:r w:rsidR="00517A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9599B" w:rsidRPr="00CF250B" w:rsidRDefault="0029599B" w:rsidP="00517A3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43213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тавропольский край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Михайловск,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улиц</w:t>
      </w:r>
      <w:r w:rsidR="006821B0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Ленина</w:t>
      </w:r>
      <w:r w:rsidR="006821B0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, 42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1A2E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размещения цирков и зоопарков);</w:t>
      </w:r>
    </w:p>
    <w:p w:rsidR="006821B0" w:rsidRDefault="006821B0" w:rsidP="00517A3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Ставропольский край, </w:t>
      </w:r>
      <w:proofErr w:type="spellStart"/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EB4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3EB4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Михайловск</w:t>
      </w:r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proofErr w:type="spellStart"/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Кузьминовская</w:t>
      </w:r>
      <w:proofErr w:type="spellEnd"/>
      <w:r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100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100A" w:rsidRPr="00CF250B" w:rsidRDefault="001C100A" w:rsidP="00517A3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Ставропольский край, </w:t>
      </w:r>
      <w:proofErr w:type="spellStart"/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 w:rsidR="00517A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3E3EB4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E3E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3EB4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Михайловск, пересечение ул. </w:t>
      </w:r>
      <w:r w:rsidR="0028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Михаила Калашникова и ул. </w:t>
      </w:r>
      <w:proofErr w:type="gramStart"/>
      <w:r w:rsidR="002854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Прекрасной</w:t>
      </w:r>
      <w:proofErr w:type="gramEnd"/>
      <w:r w:rsidR="002854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599B" w:rsidRPr="00CF250B" w:rsidRDefault="0029599B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Pr="00CF250B" w:rsidRDefault="003E3EB4" w:rsidP="003E3EB4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lastRenderedPageBreak/>
        <w:t>IV</w:t>
      </w:r>
      <w:r w:rsidR="00722959" w:rsidRPr="00CF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Заключительные положения</w:t>
      </w:r>
    </w:p>
    <w:p w:rsidR="00722959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Услугодатель</w:t>
      </w:r>
      <w:proofErr w:type="spellEnd"/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за безопасную эксплуатацию </w:t>
      </w:r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временных нестационарных аттракционов и иной техники, а также за нарушение настоящего Порядка в соответствии с действующим законодательством.</w:t>
      </w:r>
    </w:p>
    <w:p w:rsidR="00802FE0" w:rsidRPr="00CF250B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Самовольное размещение (установка) и эксплуатация </w:t>
      </w:r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стационарных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 развлекательных аттракционов, передвижных цирков и зоопарков не допускается.</w:t>
      </w:r>
    </w:p>
    <w:p w:rsidR="00802FE0" w:rsidRPr="00CF250B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959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Самовольно установленные </w:t>
      </w:r>
      <w:r w:rsidR="00573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стационарные и </w:t>
      </w:r>
      <w:r w:rsidR="00722959" w:rsidRPr="00CF2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нестационарные развлекательные аттракционы, передвижные цирки, зоопарки подлежат демонтажу в соответствии с действующим законодательством.</w:t>
      </w:r>
    </w:p>
    <w:p w:rsidR="00802FE0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FE0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FE0" w:rsidRDefault="00802FE0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2FE0" w:rsidRPr="00CF250B" w:rsidRDefault="007D7E50" w:rsidP="007D7E50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E21A2E" w:rsidRPr="00CF250B" w:rsidRDefault="00E21A2E" w:rsidP="00343213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21A2E" w:rsidRPr="00CF250B" w:rsidSect="00517A3D">
      <w:headerReference w:type="default" r:id="rId7"/>
      <w:pgSz w:w="11906" w:h="16838"/>
      <w:pgMar w:top="993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A3D" w:rsidRDefault="00517A3D" w:rsidP="00517A3D">
      <w:pPr>
        <w:spacing w:after="0" w:line="240" w:lineRule="auto"/>
      </w:pPr>
      <w:r>
        <w:separator/>
      </w:r>
    </w:p>
  </w:endnote>
  <w:endnote w:type="continuationSeparator" w:id="0">
    <w:p w:rsidR="00517A3D" w:rsidRDefault="00517A3D" w:rsidP="00517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A3D" w:rsidRDefault="00517A3D" w:rsidP="00517A3D">
      <w:pPr>
        <w:spacing w:after="0" w:line="240" w:lineRule="auto"/>
      </w:pPr>
      <w:r>
        <w:separator/>
      </w:r>
    </w:p>
  </w:footnote>
  <w:footnote w:type="continuationSeparator" w:id="0">
    <w:p w:rsidR="00517A3D" w:rsidRDefault="00517A3D" w:rsidP="00517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7629146"/>
      <w:docPartObj>
        <w:docPartGallery w:val="Page Numbers (Top of Page)"/>
        <w:docPartUnique/>
      </w:docPartObj>
    </w:sdtPr>
    <w:sdtEndPr/>
    <w:sdtContent>
      <w:p w:rsidR="00517A3D" w:rsidRDefault="00517A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FA3">
          <w:rPr>
            <w:noProof/>
          </w:rPr>
          <w:t>2</w:t>
        </w:r>
        <w:r>
          <w:fldChar w:fldCharType="end"/>
        </w:r>
      </w:p>
    </w:sdtContent>
  </w:sdt>
  <w:p w:rsidR="00517A3D" w:rsidRDefault="00517A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00C"/>
    <w:rsid w:val="00005AB4"/>
    <w:rsid w:val="0000642F"/>
    <w:rsid w:val="00017258"/>
    <w:rsid w:val="000231C6"/>
    <w:rsid w:val="000255CD"/>
    <w:rsid w:val="000339FA"/>
    <w:rsid w:val="00035EA6"/>
    <w:rsid w:val="00043C58"/>
    <w:rsid w:val="00043D83"/>
    <w:rsid w:val="00046B36"/>
    <w:rsid w:val="00052BD2"/>
    <w:rsid w:val="000572F2"/>
    <w:rsid w:val="00063489"/>
    <w:rsid w:val="000674DD"/>
    <w:rsid w:val="00067BD1"/>
    <w:rsid w:val="00075FE3"/>
    <w:rsid w:val="00077757"/>
    <w:rsid w:val="0008459D"/>
    <w:rsid w:val="000901B7"/>
    <w:rsid w:val="00091A20"/>
    <w:rsid w:val="00092A5D"/>
    <w:rsid w:val="00093351"/>
    <w:rsid w:val="00093DDD"/>
    <w:rsid w:val="0009688E"/>
    <w:rsid w:val="000A0E92"/>
    <w:rsid w:val="000A42B0"/>
    <w:rsid w:val="000A4379"/>
    <w:rsid w:val="000A6293"/>
    <w:rsid w:val="000B0A5E"/>
    <w:rsid w:val="000B4C53"/>
    <w:rsid w:val="000B6D1A"/>
    <w:rsid w:val="000C0F9C"/>
    <w:rsid w:val="000C3F9B"/>
    <w:rsid w:val="000C5E03"/>
    <w:rsid w:val="000D04FC"/>
    <w:rsid w:val="000E347E"/>
    <w:rsid w:val="000E61BF"/>
    <w:rsid w:val="000F0D81"/>
    <w:rsid w:val="000F280F"/>
    <w:rsid w:val="001158C7"/>
    <w:rsid w:val="001173BD"/>
    <w:rsid w:val="00125479"/>
    <w:rsid w:val="00125900"/>
    <w:rsid w:val="00130E37"/>
    <w:rsid w:val="00135141"/>
    <w:rsid w:val="001379A8"/>
    <w:rsid w:val="00140DD9"/>
    <w:rsid w:val="00144657"/>
    <w:rsid w:val="00145E74"/>
    <w:rsid w:val="0015091B"/>
    <w:rsid w:val="00151B88"/>
    <w:rsid w:val="00152D46"/>
    <w:rsid w:val="001552A0"/>
    <w:rsid w:val="0016053E"/>
    <w:rsid w:val="00160A76"/>
    <w:rsid w:val="00162F37"/>
    <w:rsid w:val="0017166F"/>
    <w:rsid w:val="00172BE7"/>
    <w:rsid w:val="00185989"/>
    <w:rsid w:val="00185DB6"/>
    <w:rsid w:val="00186B91"/>
    <w:rsid w:val="00196914"/>
    <w:rsid w:val="001A1988"/>
    <w:rsid w:val="001A4092"/>
    <w:rsid w:val="001A595C"/>
    <w:rsid w:val="001B17A2"/>
    <w:rsid w:val="001C100A"/>
    <w:rsid w:val="001C2FCD"/>
    <w:rsid w:val="001C3B19"/>
    <w:rsid w:val="001D2020"/>
    <w:rsid w:val="001D52A8"/>
    <w:rsid w:val="001D6C32"/>
    <w:rsid w:val="001E644E"/>
    <w:rsid w:val="001F41B9"/>
    <w:rsid w:val="001F4394"/>
    <w:rsid w:val="001F471B"/>
    <w:rsid w:val="001F74A0"/>
    <w:rsid w:val="002006B9"/>
    <w:rsid w:val="002007AE"/>
    <w:rsid w:val="00200DF5"/>
    <w:rsid w:val="00211131"/>
    <w:rsid w:val="00211F35"/>
    <w:rsid w:val="002166D9"/>
    <w:rsid w:val="00217B6B"/>
    <w:rsid w:val="00222D9C"/>
    <w:rsid w:val="00241FA3"/>
    <w:rsid w:val="00250416"/>
    <w:rsid w:val="002519B4"/>
    <w:rsid w:val="00252ED5"/>
    <w:rsid w:val="0025409B"/>
    <w:rsid w:val="00255553"/>
    <w:rsid w:val="00257387"/>
    <w:rsid w:val="00260D2A"/>
    <w:rsid w:val="00266ACF"/>
    <w:rsid w:val="00270A55"/>
    <w:rsid w:val="002767D9"/>
    <w:rsid w:val="00277A7A"/>
    <w:rsid w:val="0028547C"/>
    <w:rsid w:val="00290217"/>
    <w:rsid w:val="00293B8A"/>
    <w:rsid w:val="0029599B"/>
    <w:rsid w:val="002B7A60"/>
    <w:rsid w:val="002C5736"/>
    <w:rsid w:val="002D14EE"/>
    <w:rsid w:val="002D2297"/>
    <w:rsid w:val="002E7ECB"/>
    <w:rsid w:val="002F1F6D"/>
    <w:rsid w:val="002F43A3"/>
    <w:rsid w:val="00307B3B"/>
    <w:rsid w:val="0031115C"/>
    <w:rsid w:val="003147FD"/>
    <w:rsid w:val="00314E7C"/>
    <w:rsid w:val="00315C03"/>
    <w:rsid w:val="0032024F"/>
    <w:rsid w:val="00320972"/>
    <w:rsid w:val="003218F8"/>
    <w:rsid w:val="00322B2B"/>
    <w:rsid w:val="00323519"/>
    <w:rsid w:val="00325899"/>
    <w:rsid w:val="003309BD"/>
    <w:rsid w:val="00330E2E"/>
    <w:rsid w:val="00336540"/>
    <w:rsid w:val="00336883"/>
    <w:rsid w:val="0033752C"/>
    <w:rsid w:val="00341732"/>
    <w:rsid w:val="00343213"/>
    <w:rsid w:val="00344D66"/>
    <w:rsid w:val="00345D82"/>
    <w:rsid w:val="00356EDD"/>
    <w:rsid w:val="00360114"/>
    <w:rsid w:val="003605A2"/>
    <w:rsid w:val="00363E87"/>
    <w:rsid w:val="0038065C"/>
    <w:rsid w:val="00382C12"/>
    <w:rsid w:val="00391928"/>
    <w:rsid w:val="00397318"/>
    <w:rsid w:val="00397BE4"/>
    <w:rsid w:val="003A1140"/>
    <w:rsid w:val="003A25B7"/>
    <w:rsid w:val="003A2A11"/>
    <w:rsid w:val="003A4C2D"/>
    <w:rsid w:val="003A7858"/>
    <w:rsid w:val="003B0375"/>
    <w:rsid w:val="003B2E8B"/>
    <w:rsid w:val="003B39AA"/>
    <w:rsid w:val="003B629E"/>
    <w:rsid w:val="003B6A64"/>
    <w:rsid w:val="003C7E31"/>
    <w:rsid w:val="003D3BB3"/>
    <w:rsid w:val="003E0110"/>
    <w:rsid w:val="003E1441"/>
    <w:rsid w:val="003E2B50"/>
    <w:rsid w:val="003E2BBF"/>
    <w:rsid w:val="003E3593"/>
    <w:rsid w:val="003E3EB4"/>
    <w:rsid w:val="003E5E41"/>
    <w:rsid w:val="003E7DC5"/>
    <w:rsid w:val="003F758C"/>
    <w:rsid w:val="00400B23"/>
    <w:rsid w:val="00401594"/>
    <w:rsid w:val="004016C0"/>
    <w:rsid w:val="004174AC"/>
    <w:rsid w:val="004236BF"/>
    <w:rsid w:val="00430AA1"/>
    <w:rsid w:val="00433144"/>
    <w:rsid w:val="0043581B"/>
    <w:rsid w:val="00440F4C"/>
    <w:rsid w:val="00441E85"/>
    <w:rsid w:val="004506EB"/>
    <w:rsid w:val="004527A0"/>
    <w:rsid w:val="004568C0"/>
    <w:rsid w:val="00456F01"/>
    <w:rsid w:val="004707F4"/>
    <w:rsid w:val="0047391C"/>
    <w:rsid w:val="00483D3D"/>
    <w:rsid w:val="00487BB7"/>
    <w:rsid w:val="00491DA0"/>
    <w:rsid w:val="004A0CC8"/>
    <w:rsid w:val="004A1DFD"/>
    <w:rsid w:val="004A40D7"/>
    <w:rsid w:val="004A48C1"/>
    <w:rsid w:val="004A4922"/>
    <w:rsid w:val="004B3627"/>
    <w:rsid w:val="004C14E0"/>
    <w:rsid w:val="004C208C"/>
    <w:rsid w:val="004C6106"/>
    <w:rsid w:val="004D0B07"/>
    <w:rsid w:val="004D2920"/>
    <w:rsid w:val="004D3AC9"/>
    <w:rsid w:val="004D3E40"/>
    <w:rsid w:val="004E0494"/>
    <w:rsid w:val="004E123D"/>
    <w:rsid w:val="004E38A8"/>
    <w:rsid w:val="004E71C2"/>
    <w:rsid w:val="004F3AF4"/>
    <w:rsid w:val="004F51A2"/>
    <w:rsid w:val="004F57FC"/>
    <w:rsid w:val="004F6436"/>
    <w:rsid w:val="00500092"/>
    <w:rsid w:val="0050015D"/>
    <w:rsid w:val="00504554"/>
    <w:rsid w:val="00504A0C"/>
    <w:rsid w:val="00512594"/>
    <w:rsid w:val="00512E6A"/>
    <w:rsid w:val="00517A3D"/>
    <w:rsid w:val="005245FD"/>
    <w:rsid w:val="00524EAE"/>
    <w:rsid w:val="00526325"/>
    <w:rsid w:val="005362C2"/>
    <w:rsid w:val="0054083F"/>
    <w:rsid w:val="0054310B"/>
    <w:rsid w:val="00544C71"/>
    <w:rsid w:val="00546B05"/>
    <w:rsid w:val="00550A76"/>
    <w:rsid w:val="0055191B"/>
    <w:rsid w:val="00562259"/>
    <w:rsid w:val="00562D99"/>
    <w:rsid w:val="00571232"/>
    <w:rsid w:val="00573DF7"/>
    <w:rsid w:val="00580A47"/>
    <w:rsid w:val="00582940"/>
    <w:rsid w:val="00583D63"/>
    <w:rsid w:val="00583EE8"/>
    <w:rsid w:val="005854CE"/>
    <w:rsid w:val="005869D3"/>
    <w:rsid w:val="00590118"/>
    <w:rsid w:val="0059081B"/>
    <w:rsid w:val="00591AFF"/>
    <w:rsid w:val="005929FD"/>
    <w:rsid w:val="005B0335"/>
    <w:rsid w:val="005B3146"/>
    <w:rsid w:val="005C1F03"/>
    <w:rsid w:val="005C35F7"/>
    <w:rsid w:val="005D62C4"/>
    <w:rsid w:val="00602894"/>
    <w:rsid w:val="0061234E"/>
    <w:rsid w:val="00617293"/>
    <w:rsid w:val="00620363"/>
    <w:rsid w:val="00623C66"/>
    <w:rsid w:val="0062410F"/>
    <w:rsid w:val="00627174"/>
    <w:rsid w:val="00635B07"/>
    <w:rsid w:val="00640876"/>
    <w:rsid w:val="006476AA"/>
    <w:rsid w:val="00647A64"/>
    <w:rsid w:val="00652110"/>
    <w:rsid w:val="00652CD4"/>
    <w:rsid w:val="00655729"/>
    <w:rsid w:val="00655E27"/>
    <w:rsid w:val="00657200"/>
    <w:rsid w:val="00660B56"/>
    <w:rsid w:val="006731B3"/>
    <w:rsid w:val="006821B0"/>
    <w:rsid w:val="00684DEC"/>
    <w:rsid w:val="00686DCE"/>
    <w:rsid w:val="0069089D"/>
    <w:rsid w:val="00692ADC"/>
    <w:rsid w:val="006A3C4B"/>
    <w:rsid w:val="006A6CE5"/>
    <w:rsid w:val="006A7323"/>
    <w:rsid w:val="006B0225"/>
    <w:rsid w:val="006B113B"/>
    <w:rsid w:val="006B17BF"/>
    <w:rsid w:val="006B47B2"/>
    <w:rsid w:val="006B62CE"/>
    <w:rsid w:val="006B6ABE"/>
    <w:rsid w:val="006B7A1D"/>
    <w:rsid w:val="006B7F64"/>
    <w:rsid w:val="006C082E"/>
    <w:rsid w:val="006D4363"/>
    <w:rsid w:val="006D4B6C"/>
    <w:rsid w:val="006E0B34"/>
    <w:rsid w:val="006E2E1D"/>
    <w:rsid w:val="006E3637"/>
    <w:rsid w:val="006E4709"/>
    <w:rsid w:val="006E50A5"/>
    <w:rsid w:val="006E6933"/>
    <w:rsid w:val="006F10EF"/>
    <w:rsid w:val="0070743F"/>
    <w:rsid w:val="00712850"/>
    <w:rsid w:val="00716BE9"/>
    <w:rsid w:val="00720C48"/>
    <w:rsid w:val="00722959"/>
    <w:rsid w:val="00722C8D"/>
    <w:rsid w:val="00726055"/>
    <w:rsid w:val="00735653"/>
    <w:rsid w:val="00735E6C"/>
    <w:rsid w:val="00752D29"/>
    <w:rsid w:val="0075452B"/>
    <w:rsid w:val="00756CF2"/>
    <w:rsid w:val="007702E8"/>
    <w:rsid w:val="00771D4C"/>
    <w:rsid w:val="00775BDC"/>
    <w:rsid w:val="007775F8"/>
    <w:rsid w:val="00786552"/>
    <w:rsid w:val="00786FAA"/>
    <w:rsid w:val="00787E03"/>
    <w:rsid w:val="00790594"/>
    <w:rsid w:val="00791646"/>
    <w:rsid w:val="00792AE4"/>
    <w:rsid w:val="00794F11"/>
    <w:rsid w:val="007A2E84"/>
    <w:rsid w:val="007A73D6"/>
    <w:rsid w:val="007B689A"/>
    <w:rsid w:val="007B775A"/>
    <w:rsid w:val="007B7983"/>
    <w:rsid w:val="007C04D4"/>
    <w:rsid w:val="007C194C"/>
    <w:rsid w:val="007C5547"/>
    <w:rsid w:val="007C68F7"/>
    <w:rsid w:val="007C7E7A"/>
    <w:rsid w:val="007D074D"/>
    <w:rsid w:val="007D3E7C"/>
    <w:rsid w:val="007D7E50"/>
    <w:rsid w:val="007E0665"/>
    <w:rsid w:val="007E16EA"/>
    <w:rsid w:val="007E53B2"/>
    <w:rsid w:val="007F01C1"/>
    <w:rsid w:val="007F38B7"/>
    <w:rsid w:val="007F400D"/>
    <w:rsid w:val="007F550B"/>
    <w:rsid w:val="00802FE0"/>
    <w:rsid w:val="008133FB"/>
    <w:rsid w:val="008158C7"/>
    <w:rsid w:val="00817655"/>
    <w:rsid w:val="008263A2"/>
    <w:rsid w:val="008313D1"/>
    <w:rsid w:val="00847D1E"/>
    <w:rsid w:val="008530E0"/>
    <w:rsid w:val="0085407F"/>
    <w:rsid w:val="00857576"/>
    <w:rsid w:val="00861273"/>
    <w:rsid w:val="00865907"/>
    <w:rsid w:val="00870B8B"/>
    <w:rsid w:val="00870FD9"/>
    <w:rsid w:val="00871E09"/>
    <w:rsid w:val="00884184"/>
    <w:rsid w:val="0089000D"/>
    <w:rsid w:val="00897647"/>
    <w:rsid w:val="008B59F1"/>
    <w:rsid w:val="008B5A2E"/>
    <w:rsid w:val="008B5E55"/>
    <w:rsid w:val="008C7DAD"/>
    <w:rsid w:val="008D0388"/>
    <w:rsid w:val="008D2E31"/>
    <w:rsid w:val="008D5AA0"/>
    <w:rsid w:val="008D6865"/>
    <w:rsid w:val="008D765B"/>
    <w:rsid w:val="008E2F92"/>
    <w:rsid w:val="008E42BB"/>
    <w:rsid w:val="008E46FA"/>
    <w:rsid w:val="008F4C5F"/>
    <w:rsid w:val="00903B6D"/>
    <w:rsid w:val="009056D0"/>
    <w:rsid w:val="00912871"/>
    <w:rsid w:val="009130CB"/>
    <w:rsid w:val="00914C37"/>
    <w:rsid w:val="00915BCB"/>
    <w:rsid w:val="009249D5"/>
    <w:rsid w:val="009275F6"/>
    <w:rsid w:val="00932894"/>
    <w:rsid w:val="00942819"/>
    <w:rsid w:val="00943939"/>
    <w:rsid w:val="00945CEC"/>
    <w:rsid w:val="00950B90"/>
    <w:rsid w:val="009523C8"/>
    <w:rsid w:val="00953270"/>
    <w:rsid w:val="009670D9"/>
    <w:rsid w:val="009675FB"/>
    <w:rsid w:val="00973057"/>
    <w:rsid w:val="009739BA"/>
    <w:rsid w:val="009841F5"/>
    <w:rsid w:val="009852D8"/>
    <w:rsid w:val="009872E2"/>
    <w:rsid w:val="0099266B"/>
    <w:rsid w:val="0099356F"/>
    <w:rsid w:val="009A0EA7"/>
    <w:rsid w:val="009A4D62"/>
    <w:rsid w:val="009A6662"/>
    <w:rsid w:val="009A6E4D"/>
    <w:rsid w:val="009B281D"/>
    <w:rsid w:val="009B490F"/>
    <w:rsid w:val="009B4F2D"/>
    <w:rsid w:val="009B5BF6"/>
    <w:rsid w:val="009C0501"/>
    <w:rsid w:val="009C2AEF"/>
    <w:rsid w:val="009C47C6"/>
    <w:rsid w:val="009D3E00"/>
    <w:rsid w:val="009E4AD2"/>
    <w:rsid w:val="009F3D9E"/>
    <w:rsid w:val="009F48DB"/>
    <w:rsid w:val="00A01867"/>
    <w:rsid w:val="00A0189F"/>
    <w:rsid w:val="00A034AB"/>
    <w:rsid w:val="00A0485D"/>
    <w:rsid w:val="00A161D3"/>
    <w:rsid w:val="00A16B0E"/>
    <w:rsid w:val="00A215BE"/>
    <w:rsid w:val="00A26168"/>
    <w:rsid w:val="00A3007E"/>
    <w:rsid w:val="00A31259"/>
    <w:rsid w:val="00A32040"/>
    <w:rsid w:val="00A334B8"/>
    <w:rsid w:val="00A34B16"/>
    <w:rsid w:val="00A3673F"/>
    <w:rsid w:val="00A37FDB"/>
    <w:rsid w:val="00A46790"/>
    <w:rsid w:val="00A55B29"/>
    <w:rsid w:val="00A572A4"/>
    <w:rsid w:val="00A630BE"/>
    <w:rsid w:val="00A65444"/>
    <w:rsid w:val="00A65493"/>
    <w:rsid w:val="00A72146"/>
    <w:rsid w:val="00A723EA"/>
    <w:rsid w:val="00A72C27"/>
    <w:rsid w:val="00A73C90"/>
    <w:rsid w:val="00A854EC"/>
    <w:rsid w:val="00A879EB"/>
    <w:rsid w:val="00A917F5"/>
    <w:rsid w:val="00AA65E2"/>
    <w:rsid w:val="00AB1F90"/>
    <w:rsid w:val="00AB212A"/>
    <w:rsid w:val="00AB71AA"/>
    <w:rsid w:val="00AC0F43"/>
    <w:rsid w:val="00AC1068"/>
    <w:rsid w:val="00AC2425"/>
    <w:rsid w:val="00AC366A"/>
    <w:rsid w:val="00AD2334"/>
    <w:rsid w:val="00AD3716"/>
    <w:rsid w:val="00AE7243"/>
    <w:rsid w:val="00AF179E"/>
    <w:rsid w:val="00AF31BA"/>
    <w:rsid w:val="00AF3337"/>
    <w:rsid w:val="00AF3679"/>
    <w:rsid w:val="00AF4C3A"/>
    <w:rsid w:val="00AF6FE8"/>
    <w:rsid w:val="00AF776A"/>
    <w:rsid w:val="00B00D0D"/>
    <w:rsid w:val="00B03121"/>
    <w:rsid w:val="00B07840"/>
    <w:rsid w:val="00B11789"/>
    <w:rsid w:val="00B14FE3"/>
    <w:rsid w:val="00B15E6B"/>
    <w:rsid w:val="00B22676"/>
    <w:rsid w:val="00B257CC"/>
    <w:rsid w:val="00B25BA9"/>
    <w:rsid w:val="00B262D8"/>
    <w:rsid w:val="00B265CF"/>
    <w:rsid w:val="00B4046D"/>
    <w:rsid w:val="00B50745"/>
    <w:rsid w:val="00B55773"/>
    <w:rsid w:val="00B560C4"/>
    <w:rsid w:val="00B60856"/>
    <w:rsid w:val="00B6107B"/>
    <w:rsid w:val="00B67C63"/>
    <w:rsid w:val="00B703BD"/>
    <w:rsid w:val="00B7041A"/>
    <w:rsid w:val="00B837B3"/>
    <w:rsid w:val="00B85C07"/>
    <w:rsid w:val="00B85FF5"/>
    <w:rsid w:val="00B8682E"/>
    <w:rsid w:val="00B94EF7"/>
    <w:rsid w:val="00BA2BB7"/>
    <w:rsid w:val="00BA3153"/>
    <w:rsid w:val="00BA3B83"/>
    <w:rsid w:val="00BB15AD"/>
    <w:rsid w:val="00BB6FB5"/>
    <w:rsid w:val="00BC00A1"/>
    <w:rsid w:val="00BC268F"/>
    <w:rsid w:val="00BC3F82"/>
    <w:rsid w:val="00BC3F98"/>
    <w:rsid w:val="00BD16F0"/>
    <w:rsid w:val="00BD20C8"/>
    <w:rsid w:val="00BD432F"/>
    <w:rsid w:val="00BD6BCB"/>
    <w:rsid w:val="00BD72CE"/>
    <w:rsid w:val="00BE426E"/>
    <w:rsid w:val="00BF3C98"/>
    <w:rsid w:val="00BF70B0"/>
    <w:rsid w:val="00C1169B"/>
    <w:rsid w:val="00C13923"/>
    <w:rsid w:val="00C14285"/>
    <w:rsid w:val="00C14935"/>
    <w:rsid w:val="00C170F8"/>
    <w:rsid w:val="00C276D8"/>
    <w:rsid w:val="00C277FE"/>
    <w:rsid w:val="00C30831"/>
    <w:rsid w:val="00C32B03"/>
    <w:rsid w:val="00C3327E"/>
    <w:rsid w:val="00C47908"/>
    <w:rsid w:val="00C509B4"/>
    <w:rsid w:val="00C52184"/>
    <w:rsid w:val="00C55342"/>
    <w:rsid w:val="00C554E6"/>
    <w:rsid w:val="00C63C7E"/>
    <w:rsid w:val="00C63F72"/>
    <w:rsid w:val="00C65A2B"/>
    <w:rsid w:val="00C73881"/>
    <w:rsid w:val="00C75BA5"/>
    <w:rsid w:val="00C80C8F"/>
    <w:rsid w:val="00C84079"/>
    <w:rsid w:val="00C84C77"/>
    <w:rsid w:val="00C8724B"/>
    <w:rsid w:val="00C96970"/>
    <w:rsid w:val="00CA7857"/>
    <w:rsid w:val="00CB0E9A"/>
    <w:rsid w:val="00CB2C24"/>
    <w:rsid w:val="00CB34B6"/>
    <w:rsid w:val="00CB652F"/>
    <w:rsid w:val="00CC0B4C"/>
    <w:rsid w:val="00CD1D06"/>
    <w:rsid w:val="00CD1DCF"/>
    <w:rsid w:val="00CD2434"/>
    <w:rsid w:val="00CD2EDA"/>
    <w:rsid w:val="00CE2B96"/>
    <w:rsid w:val="00CE41B1"/>
    <w:rsid w:val="00CE4F1C"/>
    <w:rsid w:val="00CE5CBA"/>
    <w:rsid w:val="00CE7B8A"/>
    <w:rsid w:val="00CF250B"/>
    <w:rsid w:val="00D05ED1"/>
    <w:rsid w:val="00D14E63"/>
    <w:rsid w:val="00D20DDC"/>
    <w:rsid w:val="00D24206"/>
    <w:rsid w:val="00D25DF5"/>
    <w:rsid w:val="00D25F81"/>
    <w:rsid w:val="00D27336"/>
    <w:rsid w:val="00D33A93"/>
    <w:rsid w:val="00D3593C"/>
    <w:rsid w:val="00D373B4"/>
    <w:rsid w:val="00D558D4"/>
    <w:rsid w:val="00D56DCC"/>
    <w:rsid w:val="00D56FEC"/>
    <w:rsid w:val="00D57D8A"/>
    <w:rsid w:val="00D6025A"/>
    <w:rsid w:val="00D618FB"/>
    <w:rsid w:val="00D6432D"/>
    <w:rsid w:val="00D7097E"/>
    <w:rsid w:val="00D71769"/>
    <w:rsid w:val="00D84783"/>
    <w:rsid w:val="00D85B46"/>
    <w:rsid w:val="00D85B7D"/>
    <w:rsid w:val="00DA0398"/>
    <w:rsid w:val="00DA220B"/>
    <w:rsid w:val="00DA394A"/>
    <w:rsid w:val="00DA5919"/>
    <w:rsid w:val="00DB4BA1"/>
    <w:rsid w:val="00DB5872"/>
    <w:rsid w:val="00DB6433"/>
    <w:rsid w:val="00DC05A2"/>
    <w:rsid w:val="00DC2B2C"/>
    <w:rsid w:val="00DD4852"/>
    <w:rsid w:val="00DD73CF"/>
    <w:rsid w:val="00DE10AE"/>
    <w:rsid w:val="00DE15D8"/>
    <w:rsid w:val="00DE6891"/>
    <w:rsid w:val="00DF0B7D"/>
    <w:rsid w:val="00DF13C5"/>
    <w:rsid w:val="00DF3F08"/>
    <w:rsid w:val="00DF6C17"/>
    <w:rsid w:val="00E0422A"/>
    <w:rsid w:val="00E21A2E"/>
    <w:rsid w:val="00E27132"/>
    <w:rsid w:val="00E30979"/>
    <w:rsid w:val="00E334E8"/>
    <w:rsid w:val="00E35299"/>
    <w:rsid w:val="00E35AA5"/>
    <w:rsid w:val="00E35F7D"/>
    <w:rsid w:val="00E447CB"/>
    <w:rsid w:val="00E470AF"/>
    <w:rsid w:val="00E47C29"/>
    <w:rsid w:val="00E56824"/>
    <w:rsid w:val="00E61AE2"/>
    <w:rsid w:val="00E73604"/>
    <w:rsid w:val="00E74CBB"/>
    <w:rsid w:val="00E76214"/>
    <w:rsid w:val="00E77B82"/>
    <w:rsid w:val="00E8290F"/>
    <w:rsid w:val="00E86D12"/>
    <w:rsid w:val="00EA097B"/>
    <w:rsid w:val="00EA42D3"/>
    <w:rsid w:val="00EA4792"/>
    <w:rsid w:val="00EC1458"/>
    <w:rsid w:val="00EC53F3"/>
    <w:rsid w:val="00EC69AD"/>
    <w:rsid w:val="00ED24C2"/>
    <w:rsid w:val="00ED2538"/>
    <w:rsid w:val="00ED3744"/>
    <w:rsid w:val="00ED600C"/>
    <w:rsid w:val="00ED6832"/>
    <w:rsid w:val="00EE7EE8"/>
    <w:rsid w:val="00EF4B71"/>
    <w:rsid w:val="00EF5253"/>
    <w:rsid w:val="00EF603F"/>
    <w:rsid w:val="00EF68B0"/>
    <w:rsid w:val="00F003BB"/>
    <w:rsid w:val="00F00E89"/>
    <w:rsid w:val="00F0141D"/>
    <w:rsid w:val="00F0663B"/>
    <w:rsid w:val="00F11884"/>
    <w:rsid w:val="00F21817"/>
    <w:rsid w:val="00F23F37"/>
    <w:rsid w:val="00F27AF9"/>
    <w:rsid w:val="00F354DE"/>
    <w:rsid w:val="00F35D51"/>
    <w:rsid w:val="00F36264"/>
    <w:rsid w:val="00F4081E"/>
    <w:rsid w:val="00F42908"/>
    <w:rsid w:val="00F52D16"/>
    <w:rsid w:val="00F57F32"/>
    <w:rsid w:val="00F6324D"/>
    <w:rsid w:val="00F6666D"/>
    <w:rsid w:val="00F73A07"/>
    <w:rsid w:val="00F767F7"/>
    <w:rsid w:val="00F80EC8"/>
    <w:rsid w:val="00F83F04"/>
    <w:rsid w:val="00FA0F68"/>
    <w:rsid w:val="00FA5ED1"/>
    <w:rsid w:val="00FB0F38"/>
    <w:rsid w:val="00FB28B6"/>
    <w:rsid w:val="00FB421B"/>
    <w:rsid w:val="00FC06C2"/>
    <w:rsid w:val="00FC341D"/>
    <w:rsid w:val="00FC65A9"/>
    <w:rsid w:val="00FC7803"/>
    <w:rsid w:val="00FE069F"/>
    <w:rsid w:val="00FE2852"/>
    <w:rsid w:val="00FE7D57"/>
    <w:rsid w:val="00FF5B51"/>
    <w:rsid w:val="00FF72C9"/>
    <w:rsid w:val="00FF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1E"/>
  </w:style>
  <w:style w:type="paragraph" w:styleId="1">
    <w:name w:val="heading 1"/>
    <w:basedOn w:val="a"/>
    <w:link w:val="10"/>
    <w:uiPriority w:val="9"/>
    <w:qFormat/>
    <w:rsid w:val="005000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5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000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50009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1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7A3D"/>
  </w:style>
  <w:style w:type="paragraph" w:styleId="a8">
    <w:name w:val="footer"/>
    <w:basedOn w:val="a"/>
    <w:link w:val="a9"/>
    <w:uiPriority w:val="99"/>
    <w:unhideWhenUsed/>
    <w:rsid w:val="0051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7A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1E"/>
  </w:style>
  <w:style w:type="paragraph" w:styleId="1">
    <w:name w:val="heading 1"/>
    <w:basedOn w:val="a"/>
    <w:link w:val="10"/>
    <w:uiPriority w:val="9"/>
    <w:qFormat/>
    <w:rsid w:val="005000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59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000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50009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1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7A3D"/>
  </w:style>
  <w:style w:type="paragraph" w:styleId="a8">
    <w:name w:val="footer"/>
    <w:basedOn w:val="a"/>
    <w:link w:val="a9"/>
    <w:uiPriority w:val="99"/>
    <w:unhideWhenUsed/>
    <w:rsid w:val="00517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7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1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1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8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3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4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1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1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60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98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1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5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Князь Александра Николаевна</cp:lastModifiedBy>
  <cp:revision>2</cp:revision>
  <cp:lastPrinted>2022-09-15T08:50:00Z</cp:lastPrinted>
  <dcterms:created xsi:type="dcterms:W3CDTF">2022-09-15T11:18:00Z</dcterms:created>
  <dcterms:modified xsi:type="dcterms:W3CDTF">2022-09-15T11:18:00Z</dcterms:modified>
</cp:coreProperties>
</file>